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Rockwell" w:cs="Rockwell" w:eastAsia="Rockwell" w:hAnsi="Rockwell"/>
        </w:rPr>
      </w:pPr>
      <w:bookmarkStart w:colFirst="0" w:colLast="0" w:name="_heading=h.gjdgxs" w:id="0"/>
      <w:bookmarkEnd w:id="0"/>
      <w:r w:rsidDel="00000000" w:rsidR="00000000" w:rsidRPr="00000000">
        <w:rPr>
          <w:rFonts w:ascii="Rockwell" w:cs="Rockwell" w:eastAsia="Rockwell" w:hAnsi="Rockwell"/>
          <w:rtl w:val="0"/>
        </w:rPr>
        <w:t xml:space="preserve">Purpose Worksheet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Client Name:  George T. Weldon Construction, LLC</w:t>
      </w:r>
    </w:p>
    <w:p w:rsidR="00000000" w:rsidDel="00000000" w:rsidP="00000000" w:rsidRDefault="00000000" w:rsidRPr="00000000" w14:paraId="00000004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Date: 2/14/22</w:t>
      </w:r>
    </w:p>
    <w:p w:rsidR="00000000" w:rsidDel="00000000" w:rsidP="00000000" w:rsidRDefault="00000000" w:rsidRPr="00000000" w14:paraId="00000005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For a completed example of this worksheet, </w:t>
      </w:r>
      <w:hyperlink r:id="rId7">
        <w:r w:rsidDel="00000000" w:rsidR="00000000" w:rsidRPr="00000000">
          <w:rPr>
            <w:rFonts w:ascii="Raleway" w:cs="Raleway" w:eastAsia="Raleway" w:hAnsi="Raleway"/>
            <w:b w:val="1"/>
            <w:color w:val="1155cc"/>
            <w:u w:val="single"/>
            <w:rtl w:val="0"/>
          </w:rPr>
          <w:t xml:space="preserve">click here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Step 1: Watch this Ted Talk</w:t>
      </w:r>
    </w:p>
    <w:p w:rsidR="00000000" w:rsidDel="00000000" w:rsidP="00000000" w:rsidRDefault="00000000" w:rsidRPr="00000000" w14:paraId="00000009">
      <w:pPr>
        <w:rPr>
          <w:rFonts w:ascii="Raleway" w:cs="Raleway" w:eastAsia="Raleway" w:hAnsi="Raleway"/>
        </w:rPr>
      </w:pPr>
      <w:hyperlink r:id="rId8">
        <w:r w:rsidDel="00000000" w:rsidR="00000000" w:rsidRPr="00000000">
          <w:rPr>
            <w:rFonts w:ascii="Raleway" w:cs="Raleway" w:eastAsia="Raleway" w:hAnsi="Raleway"/>
            <w:color w:val="1155cc"/>
            <w:u w:val="single"/>
            <w:rtl w:val="0"/>
          </w:rPr>
          <w:t xml:space="preserve">https://www.ted.com/talks/simon_sinek_how_great_leaders_inspire_action?language=en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Step 2: Brainstorm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Ask yourself or discuss with your team: Aside from commercial intent, why do we do what we do? (this doesn’t need to be terribly organized, just get some ideas out onto the table)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163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We offer a high quality product. We offer a very diverse product.  We  enjoy being craftsmen. Enjoy meeting new people, and making new relationships.  Provide new ideas.  To make the community better by finishing jobs on-time and accurately.  Satisfaction of giving customers what they want.To be a strong pillar in our community and business field.  Be the best construction company - Your 1 stop contractor</w:t>
            </w:r>
          </w:p>
        </w:tc>
      </w:tr>
    </w:tbl>
    <w:p w:rsidR="00000000" w:rsidDel="00000000" w:rsidP="00000000" w:rsidRDefault="00000000" w:rsidRPr="00000000" w14:paraId="0000000E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Step 3: Analyze your current services</w:t>
      </w:r>
    </w:p>
    <w:p w:rsidR="00000000" w:rsidDel="00000000" w:rsidP="00000000" w:rsidRDefault="00000000" w:rsidRPr="00000000" w14:paraId="00000010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List the services you are currently offering (or planning to offer), the results these services are bringing for your clients, and why these results are important to your clients/customers…</w:t>
      </w:r>
    </w:p>
    <w:p w:rsidR="00000000" w:rsidDel="00000000" w:rsidP="00000000" w:rsidRDefault="00000000" w:rsidRPr="00000000" w14:paraId="00000011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0e84b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ckwell" w:cs="Rockwell" w:eastAsia="Rockwell" w:hAnsi="Rockwell"/>
                <w:color w:val="ffffff"/>
              </w:rPr>
            </w:pPr>
            <w:r w:rsidDel="00000000" w:rsidR="00000000" w:rsidRPr="00000000">
              <w:rPr>
                <w:rFonts w:ascii="Rockwell" w:cs="Rockwell" w:eastAsia="Rockwell" w:hAnsi="Rockwell"/>
                <w:color w:val="ffffff"/>
                <w:rtl w:val="0"/>
              </w:rPr>
              <w:t xml:space="preserve">Service</w:t>
            </w:r>
          </w:p>
        </w:tc>
        <w:tc>
          <w:tcPr>
            <w:shd w:fill="0e84b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ckwell" w:cs="Rockwell" w:eastAsia="Rockwell" w:hAnsi="Rockwell"/>
                <w:color w:val="ffffff"/>
              </w:rPr>
            </w:pPr>
            <w:r w:rsidDel="00000000" w:rsidR="00000000" w:rsidRPr="00000000">
              <w:rPr>
                <w:rFonts w:ascii="Rockwell" w:cs="Rockwell" w:eastAsia="Rockwell" w:hAnsi="Rockwell"/>
                <w:color w:val="ffffff"/>
                <w:rtl w:val="0"/>
              </w:rPr>
              <w:t xml:space="preserve">Result</w:t>
            </w:r>
          </w:p>
        </w:tc>
        <w:tc>
          <w:tcPr>
            <w:shd w:fill="0e84b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ckwell" w:cs="Rockwell" w:eastAsia="Rockwell" w:hAnsi="Rockwell"/>
                <w:color w:val="ffffff"/>
              </w:rPr>
            </w:pPr>
            <w:r w:rsidDel="00000000" w:rsidR="00000000" w:rsidRPr="00000000">
              <w:rPr>
                <w:rFonts w:ascii="Rockwell" w:cs="Rockwell" w:eastAsia="Rockwell" w:hAnsi="Rockwell"/>
                <w:color w:val="ffffff"/>
                <w:rtl w:val="0"/>
              </w:rPr>
              <w:t xml:space="preserve">Benefit/Why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Pipelines- Pipe fabrication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Experience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Clean water (Drink, bath in, wash clothes)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Our experience gives greater quality at a better price.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Better quality of life.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Safety and Security.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Trust in the reliable quality of your water.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Earthwork / Grading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Expertise that allows us to bid accurately and give correct costs and timelines up front.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Reclamation -Restore a site to its original form: Oil &amp; Gas, 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Grading for commercial parking lot - Allows for proper paving,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Our experience gives greater quality at a better price.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Less stress for the customer when the job is right and for the price that was agreed upon.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Companies can rest easier knowing that the damage from their sites has been restored properly and that their compliance obligations will be met properly.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Grading: You can rest easy knowing that the ground has been graded to specifications and that you won’t have issues when paving the parking lot.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Don’t have to stress out about the job and it being done properly anymore.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  <w:t xml:space="preserve">Steel Buildings - Turn Key Service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Quality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Customizable steel buildings delivered and built to the clients specs.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Building done to order from start to finish.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If we take pride in what we do, it shows up in our work, making a better product.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Pride in their new space.</w:t>
              <w:br w:type="textWrapping"/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Construction jobs completed faster than traditional construction so that they can utilize their new space sooner. (Confirm?)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High quality, durable construction that is also cheaper than traditional construction.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Commercial/Residential Remodels/Construction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Professionalism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Update the space to ensure greater safety, functionality, and beauty.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Professionalism equals trust equals better relationships with the clients.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Improved quality of life with more functional, safe, and appealing spaces.</w:t>
            </w:r>
          </w:p>
        </w:tc>
      </w:tr>
    </w:tbl>
    <w:p w:rsidR="00000000" w:rsidDel="00000000" w:rsidP="00000000" w:rsidRDefault="00000000" w:rsidRPr="00000000" w14:paraId="0000003A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Step 4: Discuss Core Beliefs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Finish this sentence: I/We believe that… </w:t>
      </w:r>
    </w:p>
    <w:p w:rsidR="00000000" w:rsidDel="00000000" w:rsidP="00000000" w:rsidRDefault="00000000" w:rsidRPr="00000000" w14:paraId="0000003F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Record your responses.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For each belief you identify, ask yourself why that belief is important to you/your organization. When you’ve come up with an answer, you may have to dig a little deeper by asking ‘why?’ again and again until you feel you have reached the root of your belief.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0e84b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ckwell" w:cs="Rockwell" w:eastAsia="Rockwell" w:hAnsi="Rockwell"/>
                <w:color w:val="ffffff"/>
              </w:rPr>
            </w:pPr>
            <w:r w:rsidDel="00000000" w:rsidR="00000000" w:rsidRPr="00000000">
              <w:rPr>
                <w:rFonts w:ascii="Rockwell" w:cs="Rockwell" w:eastAsia="Rockwell" w:hAnsi="Rockwell"/>
                <w:color w:val="ffffff"/>
                <w:rtl w:val="0"/>
              </w:rPr>
              <w:t xml:space="preserve">Belief</w:t>
            </w:r>
          </w:p>
        </w:tc>
        <w:tc>
          <w:tcPr>
            <w:shd w:fill="0e84b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ckwell" w:cs="Rockwell" w:eastAsia="Rockwell" w:hAnsi="Rockwell"/>
                <w:color w:val="ffffff"/>
              </w:rPr>
            </w:pPr>
            <w:r w:rsidDel="00000000" w:rsidR="00000000" w:rsidRPr="00000000">
              <w:rPr>
                <w:rFonts w:ascii="Rockwell" w:cs="Rockwell" w:eastAsia="Rockwell" w:hAnsi="Rockwell"/>
                <w:color w:val="ffffff"/>
                <w:rtl w:val="0"/>
              </w:rPr>
              <w:t xml:space="preserve">Why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Integrity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People deserve to trust that the work that they are paying for will be done correctly and to their satisfaction.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 want people to trust that we will give them the best possible job. That our customers come first we want to gain trust for future work. 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Quality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believe that our work is the heart and soul of who we are.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Our name is on every job, it’s our calling card. So we will over perform and over deliver on all jobs we do.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craftsmen, every job tells a story of the kind of people we are and... We don’t accept low quality work in anything we do.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Professionalism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Our clients deserve service by a professional who has their best interest at heart and not just a payday.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Our clients deserve service by a professional who has their best interest at heart and not just a payday.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?</w:t>
            </w:r>
          </w:p>
        </w:tc>
      </w:tr>
    </w:tbl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Style w:val="Heading1"/>
        <w:rPr>
          <w:rFonts w:ascii="Rockwell" w:cs="Rockwell" w:eastAsia="Rockwell" w:hAnsi="Rockwell"/>
        </w:rPr>
      </w:pPr>
      <w:bookmarkStart w:colFirst="0" w:colLast="0" w:name="_heading=h.30j0zll" w:id="1"/>
      <w:bookmarkEnd w:id="1"/>
      <w:r w:rsidDel="00000000" w:rsidR="00000000" w:rsidRPr="00000000">
        <w:rPr>
          <w:rFonts w:ascii="Rockwell" w:cs="Rockwell" w:eastAsia="Rockwell" w:hAnsi="Rockwell"/>
          <w:rtl w:val="0"/>
        </w:rPr>
        <w:t xml:space="preserve">Our Brand Purpose: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To be your one stop contractor.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To build up our community by providing quality work that improves the lives of those around us today and for generations to come.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footerReference r:id="rId11" w:type="firs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aleway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Rockwel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8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6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7">
    <w:pPr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0</wp:posOffset>
          </wp:positionH>
          <wp:positionV relativeFrom="page">
            <wp:posOffset>9525</wp:posOffset>
          </wp:positionV>
          <wp:extent cx="7772400" cy="2095500"/>
          <wp:effectExtent b="0" l="0" r="0" t="0"/>
          <wp:wrapSquare wrapText="bothSides" distB="114300" distT="114300" distL="114300" distR="11430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72400" cy="20955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ocs.google.com/document/d/1GPQp7fP68oJzjBLCuKI5fxyTPeRghdafj30nOcTvXHg/edit?usp=sharing" TargetMode="External"/><Relationship Id="rId8" Type="http://schemas.openxmlformats.org/officeDocument/2006/relationships/hyperlink" Target="https://www.ted.com/talks/simon_sinek_how_great_leaders_inspire_action?language=en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aleway-regular.ttf"/><Relationship Id="rId2" Type="http://schemas.openxmlformats.org/officeDocument/2006/relationships/font" Target="fonts/Raleway-bold.ttf"/><Relationship Id="rId3" Type="http://schemas.openxmlformats.org/officeDocument/2006/relationships/font" Target="fonts/Raleway-italic.ttf"/><Relationship Id="rId4" Type="http://schemas.openxmlformats.org/officeDocument/2006/relationships/font" Target="fonts/Raleway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H/MEeUDyEOXKbS0lepgQvRQEQw==">AMUW2mU1eAqI7bPbPZmGvVDgPf1sFe78HtOzg+WIIXmyeCMADUc8oMGFAEN2mld5JafCtxaoyqHe1rAsHLtpF5L8nqHjaySggPbnZEDPlqJkrFeQj/vC+Zv2P6ap40B4g2IB7d9VV0Ud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